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5B3" w:rsidRPr="00FC1DCF" w:rsidRDefault="00F035B3" w:rsidP="00F035B3">
      <w:pPr>
        <w:jc w:val="left"/>
        <w:rPr>
          <w:b/>
          <w:u w:val="single"/>
        </w:rPr>
      </w:pPr>
      <w:bookmarkStart w:id="0" w:name="_GoBack"/>
      <w:bookmarkEnd w:id="0"/>
      <w:r w:rsidRPr="00FC1DCF">
        <w:rPr>
          <w:b/>
          <w:u w:val="single"/>
        </w:rPr>
        <w:t>Reading Standards for Informational Text:</w:t>
      </w:r>
    </w:p>
    <w:p w:rsidR="00F035B3" w:rsidRDefault="00F035B3" w:rsidP="00F035B3">
      <w:pPr>
        <w:pStyle w:val="ListParagraph"/>
        <w:numPr>
          <w:ilvl w:val="0"/>
          <w:numId w:val="1"/>
        </w:numPr>
        <w:jc w:val="left"/>
      </w:pPr>
      <w:r>
        <w:t>Cite the textual evidence that most strongly supports an analysis of what the text says explicitly as well as inferences drawn from the text</w:t>
      </w:r>
    </w:p>
    <w:p w:rsidR="00F035B3" w:rsidRDefault="00EE12CC" w:rsidP="00F035B3">
      <w:pPr>
        <w:pStyle w:val="ListParagraph"/>
        <w:numPr>
          <w:ilvl w:val="0"/>
          <w:numId w:val="1"/>
        </w:numPr>
        <w:jc w:val="left"/>
      </w:pPr>
      <w:r>
        <w:t>Determine</w:t>
      </w:r>
      <w:r w:rsidR="00F035B3">
        <w:t xml:space="preserve"> an author’s point of view or purpose in a text and analyze how the author acknowledges and responds to conflicting evidence or viewpoints</w:t>
      </w:r>
    </w:p>
    <w:p w:rsidR="00EE12CC" w:rsidRDefault="00EE12CC" w:rsidP="00F035B3">
      <w:pPr>
        <w:pStyle w:val="ListParagraph"/>
        <w:numPr>
          <w:ilvl w:val="0"/>
          <w:numId w:val="1"/>
        </w:numPr>
        <w:jc w:val="left"/>
      </w:pPr>
      <w:r>
        <w:t xml:space="preserve">Delineate and evaluate the argument and specific claims in a text, assessing whether the reasoning is sound and the evidence is relevant and sufficient, recognize when irrelevant information is introduced. </w:t>
      </w:r>
    </w:p>
    <w:p w:rsidR="00EE12CC" w:rsidRDefault="00EE12CC" w:rsidP="00F035B3">
      <w:pPr>
        <w:pStyle w:val="ListParagraph"/>
        <w:numPr>
          <w:ilvl w:val="0"/>
          <w:numId w:val="1"/>
        </w:numPr>
        <w:jc w:val="left"/>
      </w:pPr>
      <w:r>
        <w:t>Analyze a case in which two or more texts provide conflicting information on the same topic, and identify where the texts disagree on matters of fact and interpretation.</w:t>
      </w:r>
    </w:p>
    <w:p w:rsidR="00EE12CC" w:rsidRDefault="00EE12CC" w:rsidP="00EE12CC">
      <w:pPr>
        <w:jc w:val="left"/>
      </w:pPr>
    </w:p>
    <w:p w:rsidR="00EE12CC" w:rsidRPr="00FC1DCF" w:rsidRDefault="00EE12CC" w:rsidP="00EE12CC">
      <w:pPr>
        <w:jc w:val="left"/>
        <w:rPr>
          <w:b/>
          <w:u w:val="single"/>
        </w:rPr>
      </w:pPr>
      <w:r w:rsidRPr="00FC1DCF">
        <w:rPr>
          <w:b/>
          <w:u w:val="single"/>
        </w:rPr>
        <w:t>Writing Standards:</w:t>
      </w:r>
    </w:p>
    <w:p w:rsidR="00EE12CC" w:rsidRDefault="00EE12CC" w:rsidP="00EE12CC">
      <w:pPr>
        <w:pStyle w:val="ListParagraph"/>
        <w:numPr>
          <w:ilvl w:val="0"/>
          <w:numId w:val="2"/>
        </w:numPr>
        <w:jc w:val="left"/>
      </w:pPr>
      <w:r>
        <w:t>Write arguments to support claims with clear reasoning and relevant evidence.</w:t>
      </w:r>
    </w:p>
    <w:p w:rsidR="00EE12CC" w:rsidRDefault="00EE12CC" w:rsidP="00EE12CC">
      <w:pPr>
        <w:pStyle w:val="ListParagraph"/>
        <w:numPr>
          <w:ilvl w:val="1"/>
          <w:numId w:val="2"/>
        </w:numPr>
        <w:jc w:val="left"/>
      </w:pPr>
      <w:r>
        <w:t>Introduce claim(s), acknowledge and distinguish the claim(s) from alternate or opposing claims, and organize the reasons and evidence logically</w:t>
      </w:r>
    </w:p>
    <w:p w:rsidR="00EE12CC" w:rsidRDefault="00EE12CC" w:rsidP="00EE12CC">
      <w:pPr>
        <w:pStyle w:val="ListParagraph"/>
        <w:numPr>
          <w:ilvl w:val="1"/>
          <w:numId w:val="2"/>
        </w:numPr>
        <w:jc w:val="left"/>
      </w:pPr>
      <w:r>
        <w:t>Support claim(s) with logical reasoning and relevant evidence, using accurate, credible sources and demonstrating an understanding of the topic or text</w:t>
      </w:r>
    </w:p>
    <w:p w:rsidR="00EE12CC" w:rsidRDefault="00EE12CC" w:rsidP="00EE12CC">
      <w:pPr>
        <w:pStyle w:val="ListParagraph"/>
        <w:numPr>
          <w:ilvl w:val="1"/>
          <w:numId w:val="2"/>
        </w:numPr>
        <w:jc w:val="left"/>
      </w:pPr>
      <w:r>
        <w:t>Use words, phrases, and clauses to create cohesion and clarify the relationships among claim(s), counterclaims, reasons, and evidence</w:t>
      </w:r>
    </w:p>
    <w:p w:rsidR="00EE12CC" w:rsidRDefault="00EE12CC" w:rsidP="00EE12CC">
      <w:pPr>
        <w:pStyle w:val="ListParagraph"/>
        <w:numPr>
          <w:ilvl w:val="1"/>
          <w:numId w:val="2"/>
        </w:numPr>
        <w:jc w:val="left"/>
      </w:pPr>
      <w:r>
        <w:t>Establish and maintain a formal style</w:t>
      </w:r>
    </w:p>
    <w:p w:rsidR="00EE12CC" w:rsidRDefault="00EE12CC" w:rsidP="00EE12CC">
      <w:pPr>
        <w:pStyle w:val="ListParagraph"/>
        <w:numPr>
          <w:ilvl w:val="1"/>
          <w:numId w:val="2"/>
        </w:numPr>
        <w:jc w:val="left"/>
      </w:pPr>
      <w:r>
        <w:t>Provide a concluding statement or section that follows form and supports the argument presented</w:t>
      </w:r>
    </w:p>
    <w:p w:rsidR="00EE12CC" w:rsidRDefault="00EE12CC" w:rsidP="00EE12CC">
      <w:pPr>
        <w:pStyle w:val="ListParagraph"/>
        <w:numPr>
          <w:ilvl w:val="0"/>
          <w:numId w:val="2"/>
        </w:numPr>
        <w:jc w:val="left"/>
      </w:pPr>
      <w:r>
        <w:t>Produce clear and coherent writing in which the development, organization, and style are appropriate to task, purpose, and audience.</w:t>
      </w:r>
    </w:p>
    <w:p w:rsidR="00EE12CC" w:rsidRDefault="00EE12CC" w:rsidP="00EE12CC">
      <w:pPr>
        <w:pStyle w:val="ListParagraph"/>
        <w:numPr>
          <w:ilvl w:val="0"/>
          <w:numId w:val="2"/>
        </w:numPr>
        <w:jc w:val="left"/>
      </w:pPr>
      <w:r>
        <w:t xml:space="preserve">With some guidance and support from peers and adults, develop and strengthen writing as needed by planning, revising, editing, rewriting, or trying a new approach, focusing on how well purpose and audience have been addressed. </w:t>
      </w:r>
    </w:p>
    <w:p w:rsidR="00FC1DCF" w:rsidRDefault="00EE12CC" w:rsidP="00EE12CC">
      <w:pPr>
        <w:pStyle w:val="ListParagraph"/>
        <w:numPr>
          <w:ilvl w:val="0"/>
          <w:numId w:val="2"/>
        </w:numPr>
        <w:jc w:val="left"/>
      </w:pPr>
      <w:r>
        <w:t>(MAYBE) use technology, including the internet, to produce and publish writing and present the relationships between information and ideas efficiently as well as to interact and collaborate with others</w:t>
      </w:r>
    </w:p>
    <w:p w:rsidR="00E92187" w:rsidRDefault="00E92187" w:rsidP="00E92187">
      <w:pPr>
        <w:jc w:val="left"/>
      </w:pPr>
    </w:p>
    <w:p w:rsidR="00E92187" w:rsidRDefault="00E92187" w:rsidP="00E92187">
      <w:pPr>
        <w:jc w:val="left"/>
        <w:rPr>
          <w:b/>
          <w:u w:val="single"/>
        </w:rPr>
      </w:pPr>
      <w:r w:rsidRPr="00E92187">
        <w:rPr>
          <w:b/>
          <w:u w:val="single"/>
        </w:rPr>
        <w:t>Speaking and Listening Standards:</w:t>
      </w:r>
    </w:p>
    <w:p w:rsidR="00D81802" w:rsidRPr="00D81802" w:rsidRDefault="00D81802" w:rsidP="00E92187">
      <w:pPr>
        <w:pStyle w:val="ListParagraph"/>
        <w:numPr>
          <w:ilvl w:val="0"/>
          <w:numId w:val="3"/>
        </w:numPr>
        <w:jc w:val="left"/>
      </w:pPr>
      <w:r w:rsidRPr="00D81802">
        <w:t>Engage effectively in a range of collaborative discussions (one-on-one, in groups, and teacher-led) with diverse partners on grade 8 topics, texts, and issues, building on others’ ideas and expressing their own clearly</w:t>
      </w:r>
    </w:p>
    <w:p w:rsidR="00D81802" w:rsidRPr="00D81802" w:rsidRDefault="00D81802" w:rsidP="00D81802">
      <w:pPr>
        <w:pStyle w:val="ListParagraph"/>
        <w:numPr>
          <w:ilvl w:val="1"/>
          <w:numId w:val="3"/>
        </w:numPr>
        <w:jc w:val="left"/>
      </w:pPr>
      <w:r w:rsidRPr="00D81802">
        <w:t>Pose questions that connect the ideas of several speakers and respond to others’ questions and comments with relevant evidence, observations, and ideas</w:t>
      </w:r>
    </w:p>
    <w:p w:rsidR="00D81802" w:rsidRPr="00D81802" w:rsidRDefault="00D81802" w:rsidP="00D81802">
      <w:pPr>
        <w:pStyle w:val="ListParagraph"/>
        <w:numPr>
          <w:ilvl w:val="1"/>
          <w:numId w:val="3"/>
        </w:numPr>
        <w:jc w:val="left"/>
      </w:pPr>
      <w:r w:rsidRPr="00D81802">
        <w:t>Acknowledge new information expressed by others, and, when warranted, qualify or justify their own views in light of the evidence presented.</w:t>
      </w:r>
    </w:p>
    <w:p w:rsidR="00E92187" w:rsidRPr="00E92187" w:rsidRDefault="00E92187" w:rsidP="00E92187">
      <w:pPr>
        <w:pStyle w:val="ListParagraph"/>
        <w:numPr>
          <w:ilvl w:val="0"/>
          <w:numId w:val="3"/>
        </w:numPr>
        <w:jc w:val="left"/>
        <w:rPr>
          <w:b/>
          <w:u w:val="single"/>
        </w:rPr>
      </w:pPr>
      <w:r>
        <w:t>Analyze the purpose of information presented in diverse media and formats (e.g., visually, quantitatively, orally) and evaluate the motives (e.g., social, commercial, political) behind its presentation</w:t>
      </w:r>
    </w:p>
    <w:p w:rsidR="00FC1DCF" w:rsidRDefault="00FC1DCF" w:rsidP="00FC1DCF">
      <w:pPr>
        <w:jc w:val="left"/>
      </w:pPr>
    </w:p>
    <w:p w:rsidR="00F035B3" w:rsidRPr="00FC1DCF" w:rsidRDefault="00FC1DCF" w:rsidP="00FC1DCF">
      <w:pPr>
        <w:jc w:val="left"/>
      </w:pPr>
      <w:r w:rsidRPr="00FC1DCF">
        <w:rPr>
          <w:b/>
          <w:u w:val="single"/>
        </w:rPr>
        <w:t>Instructional Methods:</w:t>
      </w:r>
      <w:r w:rsidR="00EE12CC" w:rsidRPr="00FC1DCF">
        <w:br/>
      </w:r>
    </w:p>
    <w:p w:rsidR="00F035B3" w:rsidRDefault="00FC1DCF" w:rsidP="00F035B3">
      <w:pPr>
        <w:jc w:val="left"/>
        <w:rPr>
          <w:b/>
          <w:u w:val="single"/>
        </w:rPr>
      </w:pPr>
      <w:r w:rsidRPr="00FC1DCF">
        <w:rPr>
          <w:b/>
          <w:u w:val="single"/>
        </w:rPr>
        <w:t>Monday (2/4)</w:t>
      </w:r>
    </w:p>
    <w:p w:rsidR="00FC1DCF" w:rsidRDefault="00FC1DCF" w:rsidP="00F035B3">
      <w:pPr>
        <w:jc w:val="left"/>
      </w:pPr>
      <w:r>
        <w:t xml:space="preserve"> “Hold your thinking”</w:t>
      </w:r>
    </w:p>
    <w:p w:rsidR="00FC1DCF" w:rsidRDefault="00FC1DCF" w:rsidP="00F035B3">
      <w:pPr>
        <w:jc w:val="left"/>
      </w:pPr>
      <w:r>
        <w:lastRenderedPageBreak/>
        <w:t>Author’s purpose</w:t>
      </w:r>
    </w:p>
    <w:p w:rsidR="00DB6669" w:rsidRDefault="00FC1DCF" w:rsidP="00F035B3">
      <w:pPr>
        <w:jc w:val="left"/>
      </w:pPr>
      <w:r>
        <w:tab/>
        <w:t>Lesson 7 worksheet</w:t>
      </w:r>
      <w:r w:rsidR="00DB6669" w:rsidRPr="00DB6669">
        <w:t xml:space="preserve"> </w:t>
      </w:r>
    </w:p>
    <w:p w:rsidR="00FC1DCF" w:rsidRDefault="00DB6669" w:rsidP="00DB6669">
      <w:pPr>
        <w:ind w:firstLine="720"/>
        <w:jc w:val="left"/>
      </w:pPr>
      <w:r>
        <w:t>Sort</w:t>
      </w:r>
    </w:p>
    <w:p w:rsidR="00997D2A" w:rsidRDefault="00997D2A" w:rsidP="00997D2A">
      <w:pPr>
        <w:jc w:val="left"/>
      </w:pPr>
      <w:r>
        <w:t>Go over commercial assignment</w:t>
      </w:r>
      <w:r w:rsidR="00083FCD">
        <w:t xml:space="preserve"> *discuss rubric, look at commercials, brainstorm ideas individually then in groups</w:t>
      </w:r>
    </w:p>
    <w:p w:rsidR="00FC1DCF" w:rsidRDefault="00FC1DCF" w:rsidP="00F035B3">
      <w:pPr>
        <w:jc w:val="left"/>
      </w:pPr>
    </w:p>
    <w:p w:rsidR="00E92187" w:rsidRDefault="00E92187" w:rsidP="00F035B3">
      <w:pPr>
        <w:jc w:val="left"/>
        <w:rPr>
          <w:b/>
          <w:u w:val="single"/>
        </w:rPr>
      </w:pPr>
    </w:p>
    <w:p w:rsidR="00E92187" w:rsidRDefault="00E92187" w:rsidP="00F035B3">
      <w:pPr>
        <w:jc w:val="left"/>
        <w:rPr>
          <w:b/>
          <w:u w:val="single"/>
        </w:rPr>
      </w:pPr>
    </w:p>
    <w:p w:rsidR="00E92187" w:rsidRDefault="00E92187" w:rsidP="00F035B3">
      <w:pPr>
        <w:jc w:val="left"/>
        <w:rPr>
          <w:b/>
          <w:u w:val="single"/>
        </w:rPr>
      </w:pPr>
    </w:p>
    <w:p w:rsidR="00FC1DCF" w:rsidRDefault="00FC1DCF" w:rsidP="00F035B3">
      <w:pPr>
        <w:jc w:val="left"/>
        <w:rPr>
          <w:b/>
          <w:u w:val="single"/>
        </w:rPr>
      </w:pPr>
      <w:r w:rsidRPr="00FC1DCF">
        <w:rPr>
          <w:b/>
          <w:u w:val="single"/>
        </w:rPr>
        <w:t>Tuesday (2/5)</w:t>
      </w:r>
    </w:p>
    <w:p w:rsidR="00FC1DCF" w:rsidRDefault="00FC1DCF" w:rsidP="00F035B3">
      <w:pPr>
        <w:jc w:val="left"/>
      </w:pPr>
      <w:r>
        <w:t>Journal (bucket list)</w:t>
      </w:r>
    </w:p>
    <w:p w:rsidR="00FC1DCF" w:rsidRDefault="00FC1DCF" w:rsidP="00F035B3">
      <w:pPr>
        <w:jc w:val="left"/>
      </w:pPr>
      <w:r>
        <w:t>Picture book “Earrings”—why persuasion is important</w:t>
      </w:r>
    </w:p>
    <w:p w:rsidR="00E92187" w:rsidRDefault="00E92187" w:rsidP="00E92187">
      <w:pPr>
        <w:jc w:val="left"/>
      </w:pPr>
      <w:r>
        <w:t>Close reading for Author’s purpose</w:t>
      </w:r>
    </w:p>
    <w:p w:rsidR="00997D2A" w:rsidRPr="00083FCD" w:rsidRDefault="00997D2A" w:rsidP="00E92187">
      <w:pPr>
        <w:jc w:val="left"/>
      </w:pPr>
      <w:r w:rsidRPr="00083FCD">
        <w:t>Group work on commercials</w:t>
      </w:r>
      <w:r w:rsidR="00083FCD" w:rsidRPr="00083FCD">
        <w:t xml:space="preserve"> *decide upon an invention, brainstorm materials and </w:t>
      </w:r>
      <w:r w:rsidR="00083FCD">
        <w:t>supplies needed, come up with name for product</w:t>
      </w:r>
    </w:p>
    <w:p w:rsidR="009472B3" w:rsidRDefault="009472B3" w:rsidP="00F035B3">
      <w:pPr>
        <w:jc w:val="left"/>
        <w:rPr>
          <w:b/>
          <w:u w:val="single"/>
        </w:rPr>
      </w:pPr>
    </w:p>
    <w:p w:rsidR="00FC1DCF" w:rsidRDefault="00FC1DCF" w:rsidP="00F035B3">
      <w:pPr>
        <w:jc w:val="left"/>
        <w:rPr>
          <w:b/>
          <w:u w:val="single"/>
        </w:rPr>
      </w:pPr>
      <w:r w:rsidRPr="00FC1DCF">
        <w:rPr>
          <w:b/>
          <w:u w:val="single"/>
        </w:rPr>
        <w:t>Wednesday (2/6)</w:t>
      </w:r>
    </w:p>
    <w:p w:rsidR="005D2CDA" w:rsidRDefault="005D2CDA" w:rsidP="005D2CDA">
      <w:pPr>
        <w:jc w:val="left"/>
      </w:pPr>
      <w:r>
        <w:t>Persuasive techniques (</w:t>
      </w:r>
      <w:proofErr w:type="spellStart"/>
      <w:r>
        <w:t>ppt</w:t>
      </w:r>
      <w:proofErr w:type="spellEnd"/>
      <w:r>
        <w:t>)</w:t>
      </w:r>
    </w:p>
    <w:p w:rsidR="005D2CDA" w:rsidRDefault="005D2CDA" w:rsidP="005D2CDA">
      <w:pPr>
        <w:jc w:val="left"/>
      </w:pPr>
      <w:r>
        <w:t>*work on product, script and jingle, backdrop, film</w:t>
      </w:r>
    </w:p>
    <w:p w:rsidR="009472B3" w:rsidRDefault="009472B3" w:rsidP="00F035B3">
      <w:pPr>
        <w:jc w:val="left"/>
      </w:pPr>
    </w:p>
    <w:p w:rsidR="009472B3" w:rsidRDefault="009472B3" w:rsidP="00F035B3">
      <w:pPr>
        <w:jc w:val="left"/>
      </w:pPr>
      <w:r w:rsidRPr="009472B3">
        <w:rPr>
          <w:b/>
          <w:u w:val="single"/>
        </w:rPr>
        <w:t xml:space="preserve">Thursday (2/7) </w:t>
      </w:r>
    </w:p>
    <w:p w:rsidR="009472B3" w:rsidRDefault="009472B3" w:rsidP="00F035B3">
      <w:pPr>
        <w:jc w:val="left"/>
      </w:pPr>
      <w:r>
        <w:t>Read “Hey Little Ant”—write persuasive piece about ending</w:t>
      </w:r>
    </w:p>
    <w:p w:rsidR="009472B3" w:rsidRDefault="009472B3" w:rsidP="00F035B3">
      <w:pPr>
        <w:jc w:val="left"/>
      </w:pPr>
      <w:r>
        <w:t>Work day</w:t>
      </w:r>
    </w:p>
    <w:p w:rsidR="00997D2A" w:rsidRDefault="00997D2A" w:rsidP="00F035B3">
      <w:pPr>
        <w:jc w:val="left"/>
      </w:pPr>
      <w:r>
        <w:t>*</w:t>
      </w:r>
      <w:r w:rsidR="00083FCD">
        <w:t>begin making product, begin writing script and jingle, backdrop, film</w:t>
      </w:r>
    </w:p>
    <w:p w:rsidR="009472B3" w:rsidRDefault="009472B3" w:rsidP="00F035B3">
      <w:pPr>
        <w:jc w:val="left"/>
      </w:pPr>
    </w:p>
    <w:p w:rsidR="009472B3" w:rsidRDefault="009472B3" w:rsidP="00F035B3">
      <w:pPr>
        <w:jc w:val="left"/>
        <w:rPr>
          <w:b/>
          <w:u w:val="single"/>
        </w:rPr>
      </w:pPr>
      <w:r w:rsidRPr="009472B3">
        <w:rPr>
          <w:b/>
          <w:u w:val="single"/>
        </w:rPr>
        <w:t>Friday (2/8)</w:t>
      </w:r>
    </w:p>
    <w:p w:rsidR="005D2CDA" w:rsidRDefault="005D2CDA" w:rsidP="005D2CDA">
      <w:pPr>
        <w:jc w:val="left"/>
      </w:pPr>
      <w:r>
        <w:t>Review persuasive techniques in ads (TV and magazines)</w:t>
      </w:r>
    </w:p>
    <w:p w:rsidR="005D2CDA" w:rsidRDefault="005D2CDA" w:rsidP="005D2CDA">
      <w:pPr>
        <w:jc w:val="left"/>
      </w:pPr>
      <w:r>
        <w:t>3-part magazine persuasive techniques</w:t>
      </w:r>
    </w:p>
    <w:p w:rsidR="00083FCD" w:rsidRDefault="005D2CDA" w:rsidP="00F035B3">
      <w:pPr>
        <w:jc w:val="left"/>
      </w:pPr>
      <w:r>
        <w:t>*Group work on commercials if time (due in one week!)</w:t>
      </w:r>
    </w:p>
    <w:p w:rsidR="009472B3" w:rsidRDefault="009472B3" w:rsidP="00F035B3">
      <w:pPr>
        <w:jc w:val="left"/>
      </w:pPr>
    </w:p>
    <w:p w:rsidR="009472B3" w:rsidRDefault="009472B3" w:rsidP="00F035B3">
      <w:pPr>
        <w:jc w:val="left"/>
        <w:rPr>
          <w:b/>
          <w:u w:val="single"/>
        </w:rPr>
      </w:pPr>
      <w:r w:rsidRPr="009472B3">
        <w:rPr>
          <w:b/>
          <w:u w:val="single"/>
        </w:rPr>
        <w:t>Monday (2/11)</w:t>
      </w:r>
    </w:p>
    <w:p w:rsidR="009472B3" w:rsidRDefault="009472B3" w:rsidP="00F035B3">
      <w:pPr>
        <w:jc w:val="left"/>
      </w:pPr>
      <w:r>
        <w:t>Catch-all day</w:t>
      </w:r>
    </w:p>
    <w:p w:rsidR="009472B3" w:rsidRDefault="009472B3" w:rsidP="00F035B3">
      <w:pPr>
        <w:jc w:val="left"/>
      </w:pPr>
    </w:p>
    <w:p w:rsidR="009472B3" w:rsidRDefault="009472B3" w:rsidP="00F035B3">
      <w:pPr>
        <w:jc w:val="left"/>
      </w:pPr>
      <w:r w:rsidRPr="009472B3">
        <w:rPr>
          <w:b/>
          <w:u w:val="single"/>
        </w:rPr>
        <w:t>Tuesday (2/12)</w:t>
      </w:r>
      <w:r w:rsidRPr="009472B3">
        <w:rPr>
          <w:b/>
        </w:rPr>
        <w:t xml:space="preserve"> </w:t>
      </w:r>
      <w:r w:rsidRPr="009472B3">
        <w:t>*Evaluation</w:t>
      </w:r>
    </w:p>
    <w:p w:rsidR="009472B3" w:rsidRDefault="009472B3" w:rsidP="00F035B3">
      <w:pPr>
        <w:jc w:val="left"/>
      </w:pPr>
      <w:r>
        <w:t>Persuasion vs. argument</w:t>
      </w:r>
    </w:p>
    <w:p w:rsidR="009472B3" w:rsidRDefault="009472B3" w:rsidP="00F035B3">
      <w:pPr>
        <w:jc w:val="left"/>
      </w:pPr>
      <w:r>
        <w:tab/>
        <w:t>Articles on animal testing</w:t>
      </w:r>
    </w:p>
    <w:p w:rsidR="009472B3" w:rsidRDefault="00C952BD" w:rsidP="00F035B3">
      <w:pPr>
        <w:jc w:val="left"/>
      </w:pPr>
      <w:r>
        <w:t>Support your position</w:t>
      </w:r>
    </w:p>
    <w:p w:rsidR="00C952BD" w:rsidRDefault="00C952BD" w:rsidP="00F035B3">
      <w:pPr>
        <w:jc w:val="left"/>
      </w:pPr>
      <w:r>
        <w:tab/>
        <w:t>*Bat article</w:t>
      </w:r>
    </w:p>
    <w:p w:rsidR="00C952BD" w:rsidRDefault="00C952BD" w:rsidP="00F035B3">
      <w:pPr>
        <w:jc w:val="left"/>
      </w:pPr>
    </w:p>
    <w:p w:rsidR="00C952BD" w:rsidRDefault="00C952BD" w:rsidP="00F035B3">
      <w:pPr>
        <w:jc w:val="left"/>
      </w:pPr>
      <w:r w:rsidRPr="00C952BD">
        <w:rPr>
          <w:b/>
          <w:u w:val="single"/>
        </w:rPr>
        <w:t>Wednesday (2/13)</w:t>
      </w:r>
      <w:r w:rsidR="005D2CDA">
        <w:rPr>
          <w:b/>
          <w:u w:val="single"/>
        </w:rPr>
        <w:t xml:space="preserve"> *Film day</w:t>
      </w:r>
    </w:p>
    <w:p w:rsidR="00C952BD" w:rsidRDefault="00C952BD" w:rsidP="00F035B3">
      <w:pPr>
        <w:jc w:val="left"/>
      </w:pPr>
      <w:r>
        <w:t>*Commercials due</w:t>
      </w:r>
    </w:p>
    <w:p w:rsidR="00BB2E28" w:rsidRDefault="00BB2E28" w:rsidP="00BB2E28">
      <w:pPr>
        <w:jc w:val="left"/>
      </w:pPr>
      <w:r>
        <w:t>Making inferences</w:t>
      </w:r>
    </w:p>
    <w:p w:rsidR="00BB2E28" w:rsidRDefault="00BB2E28" w:rsidP="00BB2E28">
      <w:pPr>
        <w:jc w:val="left"/>
      </w:pPr>
      <w:r>
        <w:tab/>
        <w:t>Putting the pieces together</w:t>
      </w:r>
    </w:p>
    <w:p w:rsidR="00BB2E28" w:rsidRDefault="00BB2E28" w:rsidP="00BB2E28">
      <w:pPr>
        <w:jc w:val="left"/>
      </w:pPr>
      <w:r>
        <w:tab/>
        <w:t>Practice using pictures</w:t>
      </w:r>
    </w:p>
    <w:p w:rsidR="00BB2E28" w:rsidRDefault="00BB2E28" w:rsidP="00BB2E28">
      <w:pPr>
        <w:jc w:val="left"/>
      </w:pPr>
      <w:r>
        <w:t>Carry over to text—</w:t>
      </w:r>
      <w:proofErr w:type="spellStart"/>
      <w:r>
        <w:t>Ezekial</w:t>
      </w:r>
      <w:proofErr w:type="spellEnd"/>
      <w:r>
        <w:t xml:space="preserve"> Johnson</w:t>
      </w:r>
    </w:p>
    <w:p w:rsidR="00BB2E28" w:rsidRDefault="00BB2E28" w:rsidP="00BB2E28">
      <w:pPr>
        <w:jc w:val="left"/>
      </w:pPr>
      <w:r>
        <w:tab/>
        <w:t xml:space="preserve">It Says, I say, and </w:t>
      </w:r>
      <w:proofErr w:type="gramStart"/>
      <w:r>
        <w:t>So</w:t>
      </w:r>
      <w:proofErr w:type="gramEnd"/>
      <w:r>
        <w:t>…</w:t>
      </w:r>
    </w:p>
    <w:p w:rsidR="00C952BD" w:rsidRDefault="00C952BD" w:rsidP="00F035B3">
      <w:pPr>
        <w:jc w:val="left"/>
      </w:pPr>
    </w:p>
    <w:p w:rsidR="005C1CFE" w:rsidRDefault="005C1CFE" w:rsidP="00F035B3">
      <w:pPr>
        <w:jc w:val="left"/>
        <w:rPr>
          <w:b/>
          <w:u w:val="single"/>
        </w:rPr>
      </w:pPr>
    </w:p>
    <w:p w:rsidR="00C952BD" w:rsidRDefault="005D2CDA" w:rsidP="00F035B3">
      <w:pPr>
        <w:jc w:val="left"/>
        <w:rPr>
          <w:b/>
          <w:u w:val="single"/>
        </w:rPr>
      </w:pPr>
      <w:r>
        <w:rPr>
          <w:b/>
          <w:u w:val="single"/>
        </w:rPr>
        <w:lastRenderedPageBreak/>
        <w:t xml:space="preserve">Thursday (2/14) </w:t>
      </w:r>
    </w:p>
    <w:p w:rsidR="00BB2E28" w:rsidRDefault="00BB2E28" w:rsidP="00BB2E28">
      <w:pPr>
        <w:jc w:val="left"/>
      </w:pPr>
      <w:r>
        <w:t>Analyze argument essay</w:t>
      </w:r>
    </w:p>
    <w:p w:rsidR="00BB2E28" w:rsidRDefault="00BB2E28" w:rsidP="00BB2E28">
      <w:pPr>
        <w:jc w:val="left"/>
      </w:pPr>
      <w:r>
        <w:t>Generate argumentative topics</w:t>
      </w:r>
    </w:p>
    <w:p w:rsidR="00BB2E28" w:rsidRDefault="00BB2E28" w:rsidP="00BB2E28">
      <w:pPr>
        <w:jc w:val="left"/>
      </w:pPr>
      <w:r>
        <w:t>*Read recycling piece</w:t>
      </w:r>
    </w:p>
    <w:p w:rsidR="00C952BD" w:rsidRDefault="00C952BD" w:rsidP="00F035B3">
      <w:pPr>
        <w:jc w:val="left"/>
      </w:pPr>
    </w:p>
    <w:p w:rsidR="00C952BD" w:rsidRDefault="00C952BD" w:rsidP="00F035B3">
      <w:pPr>
        <w:jc w:val="left"/>
        <w:rPr>
          <w:b/>
          <w:u w:val="single"/>
        </w:rPr>
      </w:pPr>
      <w:r w:rsidRPr="00C952BD">
        <w:rPr>
          <w:b/>
          <w:u w:val="single"/>
        </w:rPr>
        <w:t>Friday (2/15)</w:t>
      </w:r>
    </w:p>
    <w:p w:rsidR="00C952BD" w:rsidRPr="00C952BD" w:rsidRDefault="00DB6669" w:rsidP="00F035B3">
      <w:pPr>
        <w:jc w:val="left"/>
      </w:pPr>
      <w:r>
        <w:t>Viewing day</w:t>
      </w:r>
    </w:p>
    <w:p w:rsidR="009472B3" w:rsidRPr="00FC1DCF" w:rsidRDefault="009472B3" w:rsidP="00F035B3">
      <w:pPr>
        <w:jc w:val="left"/>
      </w:pPr>
    </w:p>
    <w:sectPr w:rsidR="009472B3" w:rsidRPr="00FC1DCF" w:rsidSect="0052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F02C1"/>
    <w:multiLevelType w:val="hybridMultilevel"/>
    <w:tmpl w:val="C540D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35DFB"/>
    <w:multiLevelType w:val="hybridMultilevel"/>
    <w:tmpl w:val="5DC83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758B9"/>
    <w:multiLevelType w:val="hybridMultilevel"/>
    <w:tmpl w:val="D3306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35B3"/>
    <w:rsid w:val="00083FCD"/>
    <w:rsid w:val="001E5C13"/>
    <w:rsid w:val="004C7BFE"/>
    <w:rsid w:val="005046A0"/>
    <w:rsid w:val="00521775"/>
    <w:rsid w:val="005C1CFE"/>
    <w:rsid w:val="005D2CDA"/>
    <w:rsid w:val="00723745"/>
    <w:rsid w:val="0089060A"/>
    <w:rsid w:val="00891192"/>
    <w:rsid w:val="009472B3"/>
    <w:rsid w:val="00997D2A"/>
    <w:rsid w:val="00A77E96"/>
    <w:rsid w:val="00B51279"/>
    <w:rsid w:val="00BB2E28"/>
    <w:rsid w:val="00BC0DFE"/>
    <w:rsid w:val="00C23A6A"/>
    <w:rsid w:val="00C952BD"/>
    <w:rsid w:val="00D81802"/>
    <w:rsid w:val="00DB6669"/>
    <w:rsid w:val="00E92187"/>
    <w:rsid w:val="00EE12CC"/>
    <w:rsid w:val="00F035B3"/>
    <w:rsid w:val="00FA6264"/>
    <w:rsid w:val="00FC1DCF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0AA3C6-F963-4F16-9E46-C10C6BC7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bt</cp:lastModifiedBy>
  <cp:revision>2</cp:revision>
  <cp:lastPrinted>2013-01-31T12:17:00Z</cp:lastPrinted>
  <dcterms:created xsi:type="dcterms:W3CDTF">2013-04-29T16:08:00Z</dcterms:created>
  <dcterms:modified xsi:type="dcterms:W3CDTF">2013-04-29T16:08:00Z</dcterms:modified>
</cp:coreProperties>
</file>